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991D" w14:textId="77777777" w:rsidR="00911995" w:rsidRPr="00911995" w:rsidRDefault="00911995">
      <w:pPr>
        <w:rPr>
          <w:rFonts w:ascii="Urbanist" w:hAnsi="Urbanist"/>
        </w:rPr>
      </w:pPr>
    </w:p>
    <w:p w14:paraId="2987DC3B" w14:textId="67EEF101" w:rsidR="00911995" w:rsidRPr="00911995" w:rsidRDefault="00911995">
      <w:pPr>
        <w:rPr>
          <w:rFonts w:ascii="Urbanist" w:hAnsi="Urbanist"/>
        </w:rPr>
      </w:pPr>
      <w:r w:rsidRPr="00911995">
        <w:rPr>
          <w:rFonts w:ascii="Urbanist" w:hAnsi="Urbanist"/>
          <w:noProof/>
        </w:rPr>
        <w:drawing>
          <wp:anchor distT="0" distB="0" distL="114300" distR="114300" simplePos="0" relativeHeight="251658240" behindDoc="1" locked="0" layoutInCell="1" allowOverlap="1" wp14:anchorId="27850655" wp14:editId="73E62A2B">
            <wp:simplePos x="0" y="0"/>
            <wp:positionH relativeFrom="margin">
              <wp:align>right</wp:align>
            </wp:positionH>
            <wp:positionV relativeFrom="paragraph">
              <wp:posOffset>-592455</wp:posOffset>
            </wp:positionV>
            <wp:extent cx="1702655" cy="426720"/>
            <wp:effectExtent l="0" t="0" r="0" b="0"/>
            <wp:wrapNone/>
            <wp:docPr id="768046014" name="Billede 1" descr="Et billede, der indeholder Font/skrifttype, Grafik, grafisk design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46014" name="Billede 1" descr="Et billede, der indeholder Font/skrifttype, Grafik, grafisk design, logo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65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1D355" w14:textId="77777777" w:rsidR="00911995" w:rsidRDefault="00911995">
      <w:pPr>
        <w:rPr>
          <w:rFonts w:ascii="Urbanist" w:hAnsi="Urbanist"/>
        </w:rPr>
      </w:pPr>
    </w:p>
    <w:p w14:paraId="79B575D8" w14:textId="77777777" w:rsidR="00911995" w:rsidRPr="00911995" w:rsidRDefault="00911995">
      <w:pPr>
        <w:rPr>
          <w:rFonts w:ascii="Urbanist" w:hAnsi="Urbanist"/>
        </w:rPr>
      </w:pPr>
    </w:p>
    <w:p w14:paraId="4991B89A" w14:textId="77777777" w:rsidR="00911995" w:rsidRPr="00911995" w:rsidRDefault="00911995" w:rsidP="00911995">
      <w:pPr>
        <w:rPr>
          <w:rFonts w:ascii="Urbanist" w:hAnsi="Urbanist"/>
          <w:b/>
          <w:bCs/>
          <w:sz w:val="28"/>
          <w:szCs w:val="28"/>
        </w:rPr>
      </w:pPr>
      <w:r w:rsidRPr="00911995">
        <w:rPr>
          <w:rFonts w:ascii="Urbanist" w:hAnsi="Urbanist"/>
          <w:b/>
          <w:bCs/>
          <w:sz w:val="28"/>
          <w:szCs w:val="28"/>
        </w:rPr>
        <w:t>Pressemeddelelse</w:t>
      </w:r>
    </w:p>
    <w:p w14:paraId="7663B705" w14:textId="77777777" w:rsidR="00911995" w:rsidRPr="00911995" w:rsidRDefault="00911995" w:rsidP="00911995">
      <w:pPr>
        <w:rPr>
          <w:rFonts w:ascii="Urbanist" w:hAnsi="Urbanist"/>
        </w:rPr>
      </w:pPr>
      <w:r w:rsidRPr="00911995">
        <w:rPr>
          <w:rFonts w:ascii="Urbanist" w:hAnsi="Urbanist"/>
          <w:b/>
          <w:bCs/>
        </w:rPr>
        <w:t>Venstre Holbæk indstiller Tina Mandrup som folketingskandidat</w:t>
      </w:r>
    </w:p>
    <w:p w14:paraId="6A713B2B" w14:textId="4103E6BB" w:rsidR="00911995" w:rsidRPr="00911995" w:rsidRDefault="00911995" w:rsidP="00911995">
      <w:pPr>
        <w:rPr>
          <w:rFonts w:ascii="Urbanist" w:hAnsi="Urbanist"/>
        </w:rPr>
      </w:pPr>
      <w:r w:rsidRPr="00911995">
        <w:rPr>
          <w:rFonts w:ascii="Urbanist" w:hAnsi="Urbanist"/>
        </w:rPr>
        <w:t xml:space="preserve">På Venstre Holbæks nytårskur søndag offentliggjorde bestyrelsen, at man indstiller Tina Mandrup som kredsens folketingskandidat. </w:t>
      </w:r>
      <w:r w:rsidRPr="00911995">
        <w:rPr>
          <w:rFonts w:ascii="Urbanist" w:hAnsi="Urbanist" w:cs="Calibri"/>
          <w:color w:val="000000"/>
        </w:rPr>
        <w:t>Bestyrelsen har truffet beslutningen efter en grundig vurdering, hvor der især blev lagt vægt på politisk erfaring, lederevner og forståelse for de udfordringer, som både kommuner og borgere oplever.</w:t>
      </w:r>
    </w:p>
    <w:p w14:paraId="14F7C04F" w14:textId="77777777" w:rsidR="00911995" w:rsidRPr="00911995" w:rsidRDefault="00911995" w:rsidP="00911995">
      <w:pPr>
        <w:rPr>
          <w:rFonts w:ascii="Urbanist" w:hAnsi="Urbanist"/>
          <w:b/>
          <w:bCs/>
        </w:rPr>
      </w:pPr>
      <w:r w:rsidRPr="00911995">
        <w:rPr>
          <w:rFonts w:ascii="Urbanist" w:hAnsi="Urbanist"/>
          <w:b/>
          <w:bCs/>
        </w:rPr>
        <w:t>Hvorfor Tina Mandrup</w:t>
      </w:r>
    </w:p>
    <w:p w14:paraId="7F994873" w14:textId="77777777" w:rsidR="00911995" w:rsidRPr="00911995" w:rsidRDefault="00911995" w:rsidP="00911995">
      <w:pPr>
        <w:rPr>
          <w:rFonts w:ascii="Urbanist" w:hAnsi="Urbanist"/>
        </w:rPr>
      </w:pPr>
      <w:r w:rsidRPr="00911995">
        <w:rPr>
          <w:rFonts w:ascii="Urbanist" w:hAnsi="Urbanist"/>
        </w:rPr>
        <w:t>Bestyrelsen peger på Tina Mandrup som kandidat, fordi hun gennem flere år har vist markant politisk tyngde, stor arbejdskraft og en evne til at skabe resultater i samarbejde med andre. Hun er kendt for sin ordentlighed, sin tydelige kommunikation og sin evne til at lytte og samle folk om fælles løsninger.</w:t>
      </w:r>
    </w:p>
    <w:p w14:paraId="367D54FF" w14:textId="77777777" w:rsidR="00911995" w:rsidRPr="00911995" w:rsidRDefault="00911995" w:rsidP="00911995">
      <w:pPr>
        <w:rPr>
          <w:rFonts w:ascii="Urbanist" w:hAnsi="Urbanist"/>
        </w:rPr>
      </w:pPr>
      <w:r w:rsidRPr="00911995">
        <w:rPr>
          <w:rFonts w:ascii="Urbanist" w:hAnsi="Urbanist"/>
        </w:rPr>
        <w:t>Tina har som borgmester i Lejre Kommune gennem de seneste fire år stået i spidsen for en kommune i udvikling. Hendes erfaring med både velfærd, økonomi og strategisk ledelse giver hende et stærkt fundament for arbejdet i Folketinget. Bestyrelsen vurderer, at hendes erfaringer fra Lejre — kombineret med hendes brede politiske indsigt — gør hende særligt kvalificeret til at repræsentere Holbæk-kredsen.</w:t>
      </w:r>
    </w:p>
    <w:p w14:paraId="01327FCD" w14:textId="77777777" w:rsidR="00911995" w:rsidRPr="00911995" w:rsidRDefault="00911995" w:rsidP="00911995">
      <w:pPr>
        <w:rPr>
          <w:rFonts w:ascii="Urbanist" w:hAnsi="Urbanist"/>
          <w:b/>
          <w:bCs/>
        </w:rPr>
      </w:pPr>
      <w:r w:rsidRPr="00911995">
        <w:rPr>
          <w:rFonts w:ascii="Urbanist" w:hAnsi="Urbanist"/>
          <w:b/>
          <w:bCs/>
        </w:rPr>
        <w:t>Uddannelse og erfaring</w:t>
      </w:r>
    </w:p>
    <w:p w14:paraId="095D81B1" w14:textId="0B60B120" w:rsidR="00911995" w:rsidRPr="00911995" w:rsidRDefault="00911995" w:rsidP="00911995">
      <w:pPr>
        <w:rPr>
          <w:rFonts w:ascii="Urbanist" w:hAnsi="Urbanist"/>
        </w:rPr>
      </w:pPr>
      <w:r w:rsidRPr="00911995">
        <w:rPr>
          <w:rFonts w:ascii="Urbanist" w:hAnsi="Urbanist"/>
        </w:rPr>
        <w:t xml:space="preserve">Tina Mandrup har en solid og relevant baggrund, som bestyrelsen </w:t>
      </w:r>
      <w:r w:rsidRPr="00911995">
        <w:rPr>
          <w:rFonts w:ascii="Urbanist" w:hAnsi="Urbanist"/>
        </w:rPr>
        <w:t>vurderer,</w:t>
      </w:r>
      <w:r w:rsidRPr="00911995">
        <w:rPr>
          <w:rFonts w:ascii="Urbanist" w:hAnsi="Urbanist"/>
        </w:rPr>
        <w:t xml:space="preserve"> giver hende de rette forudsætninger for at løfte opgaven som folketingskandidat:</w:t>
      </w:r>
    </w:p>
    <w:p w14:paraId="634508D7" w14:textId="77777777" w:rsidR="00911995" w:rsidRPr="00911995" w:rsidRDefault="00911995" w:rsidP="00911995">
      <w:pPr>
        <w:numPr>
          <w:ilvl w:val="0"/>
          <w:numId w:val="2"/>
        </w:numPr>
        <w:rPr>
          <w:rFonts w:ascii="Urbanist" w:hAnsi="Urbanist"/>
        </w:rPr>
      </w:pPr>
      <w:r w:rsidRPr="00911995">
        <w:rPr>
          <w:rFonts w:ascii="Urbanist" w:hAnsi="Urbanist"/>
          <w:b/>
          <w:bCs/>
        </w:rPr>
        <w:t>Borgmester i Lejre Kommune gennem de seneste fire år</w:t>
      </w:r>
      <w:r w:rsidRPr="00911995">
        <w:rPr>
          <w:rFonts w:ascii="Urbanist" w:hAnsi="Urbanist"/>
        </w:rPr>
        <w:t>, med ansvar for både politisk retning, økonomi og udvikling.</w:t>
      </w:r>
    </w:p>
    <w:p w14:paraId="6A710585" w14:textId="77777777" w:rsidR="00911995" w:rsidRPr="00911995" w:rsidRDefault="00911995" w:rsidP="00911995">
      <w:pPr>
        <w:numPr>
          <w:ilvl w:val="0"/>
          <w:numId w:val="2"/>
        </w:numPr>
        <w:rPr>
          <w:rFonts w:ascii="Urbanist" w:hAnsi="Urbanist"/>
        </w:rPr>
      </w:pPr>
      <w:r w:rsidRPr="00911995">
        <w:rPr>
          <w:rFonts w:ascii="Urbanist" w:hAnsi="Urbanist"/>
          <w:b/>
          <w:bCs/>
        </w:rPr>
        <w:t>Mangeårig kommunalpolitisk erfaring</w:t>
      </w:r>
      <w:r w:rsidRPr="00911995">
        <w:rPr>
          <w:rFonts w:ascii="Urbanist" w:hAnsi="Urbanist"/>
        </w:rPr>
        <w:t>, herunder arbejde med velfærd, klima, lokal udvikling og samarbejde på tværs af sektorer.</w:t>
      </w:r>
    </w:p>
    <w:p w14:paraId="0CEDA692" w14:textId="77777777" w:rsidR="00911995" w:rsidRPr="00911995" w:rsidRDefault="00911995" w:rsidP="00911995">
      <w:pPr>
        <w:numPr>
          <w:ilvl w:val="0"/>
          <w:numId w:val="2"/>
        </w:numPr>
        <w:rPr>
          <w:rFonts w:ascii="Urbanist" w:hAnsi="Urbanist"/>
        </w:rPr>
      </w:pPr>
      <w:r w:rsidRPr="00911995">
        <w:rPr>
          <w:rFonts w:ascii="Urbanist" w:hAnsi="Urbanist"/>
          <w:b/>
          <w:bCs/>
        </w:rPr>
        <w:t>Ledelses- og bestyrelseserfaring</w:t>
      </w:r>
      <w:r w:rsidRPr="00911995">
        <w:rPr>
          <w:rFonts w:ascii="Urbanist" w:hAnsi="Urbanist"/>
        </w:rPr>
        <w:t>, hvor hun har stået i spidsen for komplekse processer og store beslutninger.</w:t>
      </w:r>
    </w:p>
    <w:p w14:paraId="141BEE0F" w14:textId="77777777" w:rsidR="00911995" w:rsidRPr="00911995" w:rsidRDefault="00911995" w:rsidP="00911995">
      <w:pPr>
        <w:numPr>
          <w:ilvl w:val="0"/>
          <w:numId w:val="2"/>
        </w:numPr>
        <w:rPr>
          <w:rFonts w:ascii="Urbanist" w:hAnsi="Urbanist"/>
        </w:rPr>
      </w:pPr>
      <w:r w:rsidRPr="00911995">
        <w:rPr>
          <w:rFonts w:ascii="Urbanist" w:hAnsi="Urbanist"/>
          <w:b/>
          <w:bCs/>
        </w:rPr>
        <w:t>Stærk regional forståelse</w:t>
      </w:r>
      <w:r w:rsidRPr="00911995">
        <w:rPr>
          <w:rFonts w:ascii="Urbanist" w:hAnsi="Urbanist"/>
        </w:rPr>
        <w:t>, med indgående kendskab til Sjælland og de udfordringer og muligheder, der præger kommunerne i området.</w:t>
      </w:r>
    </w:p>
    <w:p w14:paraId="0E885FB6" w14:textId="77777777" w:rsidR="00911995" w:rsidRPr="00911995" w:rsidRDefault="00911995" w:rsidP="00911995">
      <w:pPr>
        <w:rPr>
          <w:rFonts w:ascii="Urbanist" w:hAnsi="Urbanist"/>
        </w:rPr>
      </w:pPr>
      <w:r w:rsidRPr="00911995">
        <w:rPr>
          <w:rFonts w:ascii="Urbanist" w:hAnsi="Urbanist"/>
        </w:rPr>
        <w:t>Bestyrelsen ser Tina Mandrup som en kandidat, der kan repræsentere Holbæk-kredsen med både faglig tyngde, nærvær og et stærkt blik for fremtidens løsninger.</w:t>
      </w:r>
    </w:p>
    <w:p w14:paraId="6A933C5C" w14:textId="77777777" w:rsidR="00911995" w:rsidRDefault="00911995">
      <w:pPr>
        <w:rPr>
          <w:rFonts w:ascii="Urbanist" w:hAnsi="Urbanist"/>
        </w:rPr>
      </w:pPr>
    </w:p>
    <w:p w14:paraId="4EE42812" w14:textId="14C38027" w:rsidR="00224A47" w:rsidRDefault="00224A47">
      <w:pPr>
        <w:rPr>
          <w:rFonts w:ascii="Urbanist" w:hAnsi="Urbanist"/>
        </w:rPr>
      </w:pPr>
      <w:r>
        <w:rPr>
          <w:rFonts w:ascii="Urbanist" w:hAnsi="Urbanist"/>
        </w:rPr>
        <w:t>Henvendelse:</w:t>
      </w:r>
      <w:r>
        <w:rPr>
          <w:rFonts w:ascii="Urbanist" w:hAnsi="Urbanist"/>
        </w:rPr>
        <w:tab/>
      </w:r>
      <w:r>
        <w:rPr>
          <w:rFonts w:ascii="Urbanist" w:hAnsi="Urbanist"/>
        </w:rPr>
        <w:tab/>
        <w:t>Jørgen Andreassen</w:t>
      </w:r>
    </w:p>
    <w:p w14:paraId="7A3CDB85" w14:textId="345AAE33" w:rsidR="00EE4257" w:rsidRPr="00911995" w:rsidRDefault="00224A47" w:rsidP="000C7324">
      <w:pPr>
        <w:rPr>
          <w:rFonts w:ascii="Urbanist" w:hAnsi="Urbanist"/>
          <w:b/>
          <w:bCs/>
          <w:sz w:val="26"/>
          <w:szCs w:val="28"/>
        </w:rPr>
      </w:pPr>
      <w:r>
        <w:rPr>
          <w:rFonts w:ascii="Urbanist" w:hAnsi="Urbanist"/>
        </w:rPr>
        <w:tab/>
      </w:r>
      <w:r>
        <w:rPr>
          <w:rFonts w:ascii="Urbanist" w:hAnsi="Urbanist"/>
        </w:rPr>
        <w:tab/>
        <w:t xml:space="preserve">2618 0767 / </w:t>
      </w:r>
      <w:hyperlink r:id="rId6" w:history="1">
        <w:r w:rsidRPr="0066400A">
          <w:rPr>
            <w:rStyle w:val="Hyperlink"/>
            <w:rFonts w:ascii="Urbanist" w:hAnsi="Urbanist"/>
          </w:rPr>
          <w:t>jorgen@rezurce.dk</w:t>
        </w:r>
      </w:hyperlink>
      <w:r w:rsidR="00EE4257" w:rsidRPr="00911995">
        <w:rPr>
          <w:rFonts w:ascii="Urbanist" w:hAnsi="Urbanist"/>
        </w:rPr>
        <w:tab/>
      </w:r>
    </w:p>
    <w:sectPr w:rsidR="00EE4257" w:rsidRPr="009119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banis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5278"/>
    <w:multiLevelType w:val="multilevel"/>
    <w:tmpl w:val="0990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91FE2"/>
    <w:multiLevelType w:val="hybridMultilevel"/>
    <w:tmpl w:val="A54018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70ACE"/>
    <w:multiLevelType w:val="multilevel"/>
    <w:tmpl w:val="417C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984936">
    <w:abstractNumId w:val="1"/>
  </w:num>
  <w:num w:numId="2" w16cid:durableId="939144392">
    <w:abstractNumId w:val="2"/>
  </w:num>
  <w:num w:numId="3" w16cid:durableId="95945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6F"/>
    <w:rsid w:val="000178B6"/>
    <w:rsid w:val="000C7324"/>
    <w:rsid w:val="00100667"/>
    <w:rsid w:val="00106F42"/>
    <w:rsid w:val="00197F68"/>
    <w:rsid w:val="001E7525"/>
    <w:rsid w:val="00224A47"/>
    <w:rsid w:val="00257156"/>
    <w:rsid w:val="0032222E"/>
    <w:rsid w:val="00415556"/>
    <w:rsid w:val="005960A0"/>
    <w:rsid w:val="00632E74"/>
    <w:rsid w:val="00744E70"/>
    <w:rsid w:val="007A48AF"/>
    <w:rsid w:val="007C5982"/>
    <w:rsid w:val="0083080E"/>
    <w:rsid w:val="008820BD"/>
    <w:rsid w:val="00911995"/>
    <w:rsid w:val="00AF4DC8"/>
    <w:rsid w:val="00BA307B"/>
    <w:rsid w:val="00BE386F"/>
    <w:rsid w:val="00C942EA"/>
    <w:rsid w:val="00EB4100"/>
    <w:rsid w:val="00EE4257"/>
    <w:rsid w:val="00F0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CF4F"/>
  <w15:chartTrackingRefBased/>
  <w15:docId w15:val="{F4A31B6A-9011-481E-BCE0-560FBE4C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4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4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4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4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4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4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4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4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4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4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4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4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42E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42E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42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42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42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42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94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4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4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4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94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42E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942E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942E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94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42E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942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080E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E42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224A4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2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gen@rezurce.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ger\Dropbox\VENSTRE%20HOLB&#198;K\dokumentskabelon%20Venstre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dokumentskabelon Venstre</Template>
  <TotalTime>1283</TotalTime>
  <Pages>1</Pages>
  <Words>298</Words>
  <Characters>1767</Characters>
  <Application>Microsoft Office Word</Application>
  <DocSecurity>0</DocSecurity>
  <Lines>36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jørgen nyborg Andreassen</cp:lastModifiedBy>
  <cp:revision>5</cp:revision>
  <cp:lastPrinted>2024-04-26T14:27:00Z</cp:lastPrinted>
  <dcterms:created xsi:type="dcterms:W3CDTF">2026-01-11T15:45:00Z</dcterms:created>
  <dcterms:modified xsi:type="dcterms:W3CDTF">2026-01-12T15:44:00Z</dcterms:modified>
</cp:coreProperties>
</file>